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C88B" w14:textId="34DCF5DA" w:rsidR="006F248D" w:rsidRPr="005B2AD4" w:rsidRDefault="006F248D" w:rsidP="005B2AD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B2AD4">
        <w:rPr>
          <w:rFonts w:ascii="Arial" w:hAnsi="Arial" w:cs="Arial"/>
          <w:b/>
          <w:sz w:val="28"/>
          <w:szCs w:val="28"/>
        </w:rPr>
        <w:t>TISKOVÁ ZPRÁVA</w:t>
      </w:r>
    </w:p>
    <w:p w14:paraId="37CE3958" w14:textId="4E2EEC9A" w:rsidR="006F248D" w:rsidRPr="005B2AD4" w:rsidRDefault="006F248D" w:rsidP="005B2AD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B2AD4">
        <w:rPr>
          <w:rFonts w:ascii="Arial" w:hAnsi="Arial" w:cs="Arial"/>
          <w:b/>
          <w:sz w:val="28"/>
          <w:szCs w:val="28"/>
        </w:rPr>
        <w:t xml:space="preserve">Ve Zlíně se chystá </w:t>
      </w:r>
      <w:r>
        <w:rPr>
          <w:rFonts w:ascii="Arial" w:hAnsi="Arial" w:cs="Arial"/>
          <w:b/>
          <w:sz w:val="28"/>
          <w:szCs w:val="28"/>
        </w:rPr>
        <w:t xml:space="preserve">výjimečná </w:t>
      </w:r>
      <w:r w:rsidRPr="005B2AD4">
        <w:rPr>
          <w:rFonts w:ascii="Arial" w:hAnsi="Arial" w:cs="Arial"/>
          <w:b/>
          <w:sz w:val="28"/>
          <w:szCs w:val="28"/>
        </w:rPr>
        <w:t>konference Baťův odkaz světu</w:t>
      </w:r>
    </w:p>
    <w:p w14:paraId="3B243714" w14:textId="1BF597D3" w:rsidR="001C3328" w:rsidRPr="005B2AD4" w:rsidRDefault="00A61352" w:rsidP="005B2A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AD4">
        <w:rPr>
          <w:rFonts w:ascii="Arial" w:hAnsi="Arial" w:cs="Arial"/>
          <w:sz w:val="24"/>
          <w:szCs w:val="24"/>
        </w:rPr>
        <w:t>L</w:t>
      </w:r>
      <w:r w:rsidR="00DA68A5" w:rsidRPr="005B2AD4">
        <w:rPr>
          <w:rFonts w:ascii="Arial" w:hAnsi="Arial" w:cs="Arial"/>
          <w:sz w:val="24"/>
          <w:szCs w:val="24"/>
        </w:rPr>
        <w:t xml:space="preserve">idé a technologie </w:t>
      </w:r>
      <w:r w:rsidRPr="005B2AD4">
        <w:rPr>
          <w:rFonts w:ascii="Arial" w:hAnsi="Arial" w:cs="Arial"/>
          <w:sz w:val="24"/>
          <w:szCs w:val="24"/>
        </w:rPr>
        <w:t xml:space="preserve">- Baťův odkaz </w:t>
      </w:r>
      <w:r w:rsidR="002F7E64" w:rsidRPr="005B2AD4">
        <w:rPr>
          <w:rFonts w:ascii="Arial" w:hAnsi="Arial" w:cs="Arial"/>
          <w:sz w:val="24"/>
          <w:szCs w:val="24"/>
        </w:rPr>
        <w:t>pro dnešní a budoucí svět</w:t>
      </w:r>
    </w:p>
    <w:p w14:paraId="5BE7347F" w14:textId="682D3887" w:rsidR="00030A17" w:rsidRPr="005B2AD4" w:rsidRDefault="006F248D" w:rsidP="005B2AD4">
      <w:pPr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Zlín – datum 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Fakulta managementu a ekonomiky </w:t>
      </w:r>
      <w:r w:rsidR="00FC4C5A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(</w:t>
      </w:r>
      <w:proofErr w:type="spellStart"/>
      <w:r w:rsidR="00FC4C5A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FaME</w:t>
      </w:r>
      <w:proofErr w:type="spellEnd"/>
      <w:r w:rsidR="00FC4C5A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) 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Univerzity Tomáše Bati </w:t>
      </w:r>
      <w:r w:rsidR="00FC4C5A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(UTB) 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ve Zlíně a Nadace Tomáše Bati</w:t>
      </w:r>
      <w:r w:rsidR="0083508C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p</w:t>
      </w:r>
      <w:r w:rsidR="00DA68A5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řipravují</w:t>
      </w:r>
      <w:r w:rsidR="0083508C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jedinečnou akci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, </w:t>
      </w:r>
      <w:r w:rsidR="0083508C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která má ve Zlíně dlou</w:t>
      </w:r>
      <w:r w:rsidR="00F3694F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hou </w:t>
      </w:r>
      <w:r w:rsidR="0083508C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tradici</w:t>
      </w:r>
      <w:r w:rsidR="00FC4C5A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. </w:t>
      </w:r>
      <w:r w:rsidR="002F0556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K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onferenc</w:t>
      </w:r>
      <w:r w:rsidR="002F0556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e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 </w:t>
      </w:r>
      <w:r w:rsidR="00030A17" w:rsidRPr="005B2AD4">
        <w:rPr>
          <w:rFonts w:ascii="Arial" w:eastAsia="Times New Roman" w:hAnsi="Arial" w:cs="Arial"/>
          <w:i/>
          <w:iCs/>
          <w:color w:val="212121"/>
          <w:sz w:val="24"/>
          <w:szCs w:val="24"/>
          <w:lang w:eastAsia="cs-CZ"/>
        </w:rPr>
        <w:t>„</w:t>
      </w:r>
      <w:r w:rsidR="00030A17" w:rsidRPr="005B2AD4">
        <w:rPr>
          <w:rFonts w:ascii="Arial" w:eastAsia="Times New Roman" w:hAnsi="Arial" w:cs="Arial"/>
          <w:bCs/>
          <w:i/>
          <w:iCs/>
          <w:color w:val="212121"/>
          <w:sz w:val="24"/>
          <w:szCs w:val="24"/>
          <w:lang w:eastAsia="cs-CZ"/>
        </w:rPr>
        <w:t>Baťův odkaz světu</w:t>
      </w:r>
      <w:r w:rsidR="00030A17" w:rsidRPr="005B2AD4">
        <w:rPr>
          <w:rFonts w:ascii="Arial" w:eastAsia="Times New Roman" w:hAnsi="Arial" w:cs="Arial"/>
          <w:i/>
          <w:iCs/>
          <w:color w:val="212121"/>
          <w:sz w:val="24"/>
          <w:szCs w:val="24"/>
          <w:lang w:eastAsia="cs-CZ"/>
        </w:rPr>
        <w:t>: </w:t>
      </w:r>
      <w:r w:rsidR="00030A17" w:rsidRPr="005B2AD4">
        <w:rPr>
          <w:rFonts w:ascii="Arial" w:eastAsia="Times New Roman" w:hAnsi="Arial" w:cs="Arial"/>
          <w:bCs/>
          <w:i/>
          <w:iCs/>
          <w:color w:val="212121"/>
          <w:sz w:val="24"/>
          <w:szCs w:val="24"/>
          <w:lang w:eastAsia="cs-CZ"/>
        </w:rPr>
        <w:t>Síla lidského potenciálu a technologií“</w:t>
      </w:r>
      <w:r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se uskuteční 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24. – 25. </w:t>
      </w:r>
      <w:r w:rsidR="00A70B33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dubna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 2024</w:t>
      </w:r>
      <w:r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 xml:space="preserve">. 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lang w:eastAsia="cs-CZ"/>
        </w:rPr>
        <w:t>B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ude nejen odborným setkáním, ale také inspirativním a poutavým zážitkem.</w:t>
      </w:r>
      <w:r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  <w:r w:rsidRPr="004D653A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Koná se vždy jednou za pět let za spoluúčastí řady významných partnerů.</w:t>
      </w:r>
    </w:p>
    <w:p w14:paraId="293EB7C4" w14:textId="77777777" w:rsidR="00FC4C5A" w:rsidRPr="005B2AD4" w:rsidRDefault="00FC4C5A" w:rsidP="005B2AD4">
      <w:pPr>
        <w:spacing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</w:p>
    <w:p w14:paraId="077B1901" w14:textId="150AAD77" w:rsidR="00FC4C5A" w:rsidRPr="005B2AD4" w:rsidRDefault="00FC4C5A" w:rsidP="005B2AD4">
      <w:pPr>
        <w:spacing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„P</w:t>
      </w:r>
      <w:r w:rsidR="00030A17"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odařilo</w:t>
      </w: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 se nám</w:t>
      </w:r>
      <w:r w:rsidR="00030A17"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 získat </w:t>
      </w:r>
      <w:r w:rsidR="00030A17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>více než 50 výrazných osobností z firemního, akademického a veřejného života</w:t>
      </w:r>
      <w:r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>. Budou se účastnit</w:t>
      </w:r>
      <w:r w:rsidR="00030A17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 xml:space="preserve"> moderovaných diskusí na plenární</w:t>
      </w:r>
      <w:r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>ch</w:t>
      </w:r>
      <w:r w:rsidR="00030A17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 xml:space="preserve"> zasedání</w:t>
      </w:r>
      <w:r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>ch</w:t>
      </w:r>
      <w:r w:rsidR="00030A17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 xml:space="preserve">, </w:t>
      </w:r>
      <w:r w:rsidR="00CD06AE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 xml:space="preserve">odborných </w:t>
      </w:r>
      <w:r w:rsidR="00030A17" w:rsidRPr="005B2AD4">
        <w:rPr>
          <w:rFonts w:ascii="Arial" w:eastAsia="Times New Roman" w:hAnsi="Arial" w:cs="Arial"/>
          <w:bCs/>
          <w:i/>
          <w:color w:val="212121"/>
          <w:sz w:val="24"/>
          <w:szCs w:val="24"/>
          <w:lang w:eastAsia="cs-CZ"/>
        </w:rPr>
        <w:t>sekcí a workshop</w:t>
      </w:r>
      <w:r w:rsidR="006F248D" w:rsidRPr="006F248D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ů</w:t>
      </w: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. Návštěvníci konference tak budou mít </w:t>
      </w:r>
      <w:r w:rsidR="00030A17"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ojedinělou příležitost</w:t>
      </w: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 se s těmito významnými odborníky setkat, vyměnit si názory a sdílet </w:t>
      </w:r>
      <w:r w:rsidR="00030A17"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zkušenost</w:t>
      </w: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i na aktuální téma</w:t>
      </w:r>
      <w:r w:rsidR="00030A17"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 </w:t>
      </w:r>
      <w:r w:rsidR="006F248D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„</w:t>
      </w:r>
      <w:r w:rsidR="00030A17" w:rsidRPr="005B2AD4">
        <w:rPr>
          <w:rFonts w:ascii="Arial" w:eastAsia="Times New Roman" w:hAnsi="Arial" w:cs="Arial"/>
          <w:bCs/>
          <w:i/>
          <w:iCs/>
          <w:color w:val="212121"/>
          <w:sz w:val="24"/>
          <w:szCs w:val="24"/>
          <w:lang w:eastAsia="cs-CZ"/>
        </w:rPr>
        <w:t>lidé a technologie pro dnešní i budoucí svět</w:t>
      </w:r>
      <w:r w:rsidRPr="005B2AD4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,“</w:t>
      </w: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popisuje jedna z organizátorek konference prof. Drahomíra Pavelková. </w:t>
      </w:r>
    </w:p>
    <w:p w14:paraId="16E53130" w14:textId="2FB0A3FD" w:rsidR="006F248D" w:rsidRDefault="00FC4C5A" w:rsidP="005B2AD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Během k</w:t>
      </w:r>
      <w:r w:rsidR="00A03F0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onference </w:t>
      </w: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se uskuteční celá řada </w:t>
      </w:r>
      <w:r w:rsidR="00A03F01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moderovaných diskusí</w:t>
      </w:r>
      <w:r w:rsidR="00A23CE6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 xml:space="preserve"> a</w:t>
      </w:r>
      <w:r w:rsidR="00152225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 xml:space="preserve"> workshopů</w:t>
      </w:r>
      <w:r w:rsidR="00E37C3D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. </w:t>
      </w:r>
      <w:r w:rsidR="006F248D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Chybět nebudou aktuální ekonomická témata, o</w:t>
      </w:r>
      <w:r w:rsidR="00E41224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čekává se velmi živá diskuse 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o </w:t>
      </w:r>
      <w:r w:rsidR="007A338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nov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ých</w:t>
      </w:r>
      <w:r w:rsidR="007A338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podnikatelsk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ých</w:t>
      </w:r>
      <w:r w:rsidR="007A338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výzv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ách</w:t>
      </w:r>
      <w:r w:rsidR="00D20018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, synergi</w:t>
      </w:r>
      <w:r w:rsidR="003A31A8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i</w:t>
      </w:r>
      <w:r w:rsidR="00D20018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lidí a technologií, </w:t>
      </w:r>
      <w:r w:rsidR="003A31A8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o </w:t>
      </w:r>
      <w:r w:rsidR="00411E12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technologi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ích</w:t>
      </w:r>
      <w:r w:rsidR="00411E12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měnící</w:t>
      </w:r>
      <w:r w:rsidR="00EB7DF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ch</w:t>
      </w:r>
      <w:r w:rsidR="00411E12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  <w:r w:rsidR="002019C6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úkoly a možnosti </w:t>
      </w:r>
      <w:r w:rsidR="009D3AE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průmyslové</w:t>
      </w:r>
      <w:r w:rsidR="002019C6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ho</w:t>
      </w:r>
      <w:r w:rsidR="009D3AE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inženýrství, </w:t>
      </w:r>
      <w:r w:rsidR="00466BA9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či jak </w:t>
      </w:r>
      <w:r w:rsidR="0053729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na </w:t>
      </w:r>
      <w:r w:rsidR="009D3AE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službu zákazníkovi v digitální době</w:t>
      </w:r>
      <w:r w:rsidR="0053729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nebo </w:t>
      </w:r>
      <w:r w:rsidR="00B35475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ří</w:t>
      </w:r>
      <w:r w:rsidR="00537291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zení</w:t>
      </w:r>
      <w:r w:rsidR="00B35475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  <w:r w:rsidR="00340710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měst a region</w:t>
      </w:r>
      <w:r w:rsidR="0019284E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ů</w:t>
      </w:r>
      <w:r w:rsidR="000F0206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.</w:t>
      </w:r>
      <w:r w:rsidR="00340710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</w:p>
    <w:p w14:paraId="433DB273" w14:textId="77777777" w:rsidR="00A875F7" w:rsidRDefault="00A875F7" w:rsidP="006F248D">
      <w:pPr>
        <w:spacing w:line="276" w:lineRule="auto"/>
        <w:jc w:val="both"/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</w:pPr>
    </w:p>
    <w:p w14:paraId="7F27E32A" w14:textId="12C8FA79" w:rsidR="006F248D" w:rsidRPr="004D653A" w:rsidRDefault="006F248D" w:rsidP="006F2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653A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„Konference nebude </w:t>
      </w:r>
      <w:r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pouhým </w:t>
      </w:r>
      <w:r w:rsidRPr="004D653A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vzpomínáním</w:t>
      </w:r>
      <w:r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 na baťovskou éru. A</w:t>
      </w:r>
      <w:r w:rsidRPr="004D653A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 xml:space="preserve">le myšlení, způsoby řízení i přístup Tomáše Bati a jeho následovníků k podnikání, vzdělávání a </w:t>
      </w:r>
      <w:r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br/>
      </w:r>
      <w:r w:rsidRPr="004D653A">
        <w:rPr>
          <w:rFonts w:ascii="Arial" w:eastAsia="Times New Roman" w:hAnsi="Arial" w:cs="Arial"/>
          <w:i/>
          <w:color w:val="212121"/>
          <w:sz w:val="24"/>
          <w:szCs w:val="24"/>
          <w:lang w:eastAsia="cs-CZ"/>
        </w:rPr>
        <w:t>k veřejnému životu pořád zůstávají velkou inspirací</w:t>
      </w:r>
      <w:r w:rsidRPr="004D653A">
        <w:rPr>
          <w:rFonts w:ascii="Arial" w:hAnsi="Arial" w:cs="Arial"/>
          <w:i/>
          <w:sz w:val="24"/>
          <w:szCs w:val="24"/>
        </w:rPr>
        <w:t>. Filozofie Tomáše Bati, že "nejistotě v budoucnosti můžeme předejít jediným způsobem, a to jistotou ve vlastních lidech," je i v dnešní době a pro budoucnost podnikání a vzdělávání nesmírně aktuální,“</w:t>
      </w:r>
      <w:r w:rsidRPr="004D653A">
        <w:rPr>
          <w:rFonts w:ascii="Arial" w:hAnsi="Arial" w:cs="Arial"/>
          <w:sz w:val="24"/>
          <w:szCs w:val="24"/>
        </w:rPr>
        <w:t xml:space="preserve"> doplňuje děkan </w:t>
      </w:r>
      <w:proofErr w:type="spellStart"/>
      <w:r w:rsidRPr="004D653A">
        <w:rPr>
          <w:rFonts w:ascii="Arial" w:hAnsi="Arial" w:cs="Arial"/>
          <w:sz w:val="24"/>
          <w:szCs w:val="24"/>
        </w:rPr>
        <w:t>FaME</w:t>
      </w:r>
      <w:proofErr w:type="spellEnd"/>
      <w:r w:rsidRPr="004D653A">
        <w:rPr>
          <w:rFonts w:ascii="Arial" w:hAnsi="Arial" w:cs="Arial"/>
          <w:sz w:val="24"/>
          <w:szCs w:val="24"/>
        </w:rPr>
        <w:t xml:space="preserve"> prof. David Tuček. </w:t>
      </w:r>
    </w:p>
    <w:p w14:paraId="5D6744D4" w14:textId="5C5C04F8" w:rsidR="00030A17" w:rsidRPr="005B2AD4" w:rsidRDefault="006F248D" w:rsidP="005B2AD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cs-CZ"/>
        </w:rPr>
      </w:pP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Účastníky čeká</w:t>
      </w:r>
      <w:r w:rsidR="00A875F7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také</w:t>
      </w: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 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bohatý doprovodný program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 </w:t>
      </w:r>
      <w:r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 xml:space="preserve">v podobě 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exkurz</w:t>
      </w:r>
      <w:r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í a výstav, organizátoři rovněž připravují spol</w:t>
      </w:r>
      <w:r w:rsidR="00030A17" w:rsidRPr="005B2AD4">
        <w:rPr>
          <w:rFonts w:ascii="Arial" w:eastAsia="Times New Roman" w:hAnsi="Arial" w:cs="Arial"/>
          <w:bCs/>
          <w:color w:val="212121"/>
          <w:sz w:val="24"/>
          <w:szCs w:val="24"/>
          <w:lang w:eastAsia="cs-CZ"/>
        </w:rPr>
        <w:t>ečenský večer</w:t>
      </w:r>
      <w:r w:rsidR="00030A17" w:rsidRPr="005B2AD4">
        <w:rPr>
          <w:rFonts w:ascii="Arial" w:eastAsia="Times New Roman" w:hAnsi="Arial" w:cs="Arial"/>
          <w:color w:val="212121"/>
          <w:sz w:val="24"/>
          <w:szCs w:val="24"/>
          <w:lang w:eastAsia="cs-CZ"/>
        </w:rPr>
        <w:t> v Baťově vile.</w:t>
      </w:r>
    </w:p>
    <w:p w14:paraId="7B7D1528" w14:textId="77777777" w:rsidR="00A875F7" w:rsidRPr="005B2AD4" w:rsidRDefault="00A875F7" w:rsidP="005B2A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99210C" w14:textId="13931746" w:rsidR="003A36A3" w:rsidRPr="005B2AD4" w:rsidRDefault="003A36A3" w:rsidP="005B2A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AD4">
        <w:rPr>
          <w:rFonts w:ascii="Arial" w:hAnsi="Arial" w:cs="Arial"/>
          <w:sz w:val="24"/>
          <w:szCs w:val="24"/>
        </w:rPr>
        <w:t>Univerzita Tomáše Bati ve Zlíně má v současnosti více než 10 000 studentů a je známá svou podnikatelskou esencí, odhodláním podporovat inovativní vzdělání a rozvoj lidského potenciálu.</w:t>
      </w:r>
      <w:r w:rsidR="00A3003A" w:rsidRPr="005B2AD4">
        <w:rPr>
          <w:rFonts w:ascii="Arial" w:hAnsi="Arial" w:cs="Arial"/>
          <w:sz w:val="24"/>
          <w:szCs w:val="24"/>
        </w:rPr>
        <w:t xml:space="preserve"> </w:t>
      </w:r>
      <w:r w:rsidRPr="005B2AD4">
        <w:rPr>
          <w:rFonts w:ascii="Arial" w:hAnsi="Arial" w:cs="Arial"/>
          <w:sz w:val="24"/>
          <w:szCs w:val="24"/>
        </w:rPr>
        <w:t>Organizační tým konference složený ze zástupců Fakulty managementu a ekonomiky UTB a Nadace Tomáše Bati i tentokrát věří ve vysokou účast z řad veřejnosti i řečníků, kteří do Zlína přinesou po pěti letech ty nejčerstvější zkušenosti, vášeň pro inovace a</w:t>
      </w:r>
      <w:r w:rsidR="005A20C5" w:rsidRPr="005B2AD4">
        <w:rPr>
          <w:rFonts w:ascii="Arial" w:hAnsi="Arial" w:cs="Arial"/>
          <w:sz w:val="24"/>
          <w:szCs w:val="24"/>
        </w:rPr>
        <w:t xml:space="preserve"> technologie v podnikání </w:t>
      </w:r>
      <w:r w:rsidR="00FD2655" w:rsidRPr="005B2AD4">
        <w:rPr>
          <w:rFonts w:ascii="Arial" w:hAnsi="Arial" w:cs="Arial"/>
          <w:sz w:val="24"/>
          <w:szCs w:val="24"/>
        </w:rPr>
        <w:t>a</w:t>
      </w:r>
      <w:r w:rsidR="005A20C5" w:rsidRPr="005B2AD4">
        <w:rPr>
          <w:rFonts w:ascii="Arial" w:hAnsi="Arial" w:cs="Arial"/>
          <w:sz w:val="24"/>
          <w:szCs w:val="24"/>
        </w:rPr>
        <w:t xml:space="preserve"> vzdělávání.</w:t>
      </w:r>
    </w:p>
    <w:p w14:paraId="3C8B726F" w14:textId="22E4BB54" w:rsidR="006F248D" w:rsidRPr="005B2AD4" w:rsidRDefault="006F248D" w:rsidP="005B2A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AD4">
        <w:rPr>
          <w:rFonts w:ascii="Arial" w:hAnsi="Arial" w:cs="Arial"/>
          <w:sz w:val="24"/>
          <w:szCs w:val="24"/>
        </w:rPr>
        <w:t xml:space="preserve">Podrobnosti o konferenci a přihlašování najdou zájemci na stránkách </w:t>
      </w:r>
      <w:hyperlink r:id="rId4" w:history="1">
        <w:r w:rsidRPr="005B2AD4">
          <w:rPr>
            <w:rStyle w:val="Hypertextovodkaz"/>
            <w:rFonts w:ascii="Arial" w:hAnsi="Arial" w:cs="Arial"/>
            <w:sz w:val="24"/>
            <w:szCs w:val="24"/>
          </w:rPr>
          <w:t>www.batuvodkazsvetu.cz</w:t>
        </w:r>
      </w:hyperlink>
    </w:p>
    <w:sectPr w:rsidR="006F248D" w:rsidRPr="005B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53"/>
    <w:rsid w:val="000037A9"/>
    <w:rsid w:val="00030A17"/>
    <w:rsid w:val="000477DA"/>
    <w:rsid w:val="00076243"/>
    <w:rsid w:val="00085D38"/>
    <w:rsid w:val="000F0206"/>
    <w:rsid w:val="000F5FC9"/>
    <w:rsid w:val="00135830"/>
    <w:rsid w:val="00152225"/>
    <w:rsid w:val="0019284E"/>
    <w:rsid w:val="001A1632"/>
    <w:rsid w:val="001C3328"/>
    <w:rsid w:val="001C4207"/>
    <w:rsid w:val="002019C6"/>
    <w:rsid w:val="002237D7"/>
    <w:rsid w:val="00227BFE"/>
    <w:rsid w:val="002411CB"/>
    <w:rsid w:val="00284DA0"/>
    <w:rsid w:val="002975D4"/>
    <w:rsid w:val="002D7DF4"/>
    <w:rsid w:val="002F0556"/>
    <w:rsid w:val="002F7E64"/>
    <w:rsid w:val="00332F7E"/>
    <w:rsid w:val="00340710"/>
    <w:rsid w:val="00375B3B"/>
    <w:rsid w:val="003A31A8"/>
    <w:rsid w:val="003A36A3"/>
    <w:rsid w:val="00411E12"/>
    <w:rsid w:val="00412A2F"/>
    <w:rsid w:val="00415005"/>
    <w:rsid w:val="00466BA9"/>
    <w:rsid w:val="0047158B"/>
    <w:rsid w:val="00490C1F"/>
    <w:rsid w:val="004C3895"/>
    <w:rsid w:val="00537291"/>
    <w:rsid w:val="005434D7"/>
    <w:rsid w:val="005712DA"/>
    <w:rsid w:val="00595867"/>
    <w:rsid w:val="005A20C5"/>
    <w:rsid w:val="005B2AD4"/>
    <w:rsid w:val="005F271F"/>
    <w:rsid w:val="00615009"/>
    <w:rsid w:val="0069284C"/>
    <w:rsid w:val="006F248D"/>
    <w:rsid w:val="00716DBD"/>
    <w:rsid w:val="00735B53"/>
    <w:rsid w:val="007366F0"/>
    <w:rsid w:val="00777171"/>
    <w:rsid w:val="007A03FE"/>
    <w:rsid w:val="007A338E"/>
    <w:rsid w:val="007D033B"/>
    <w:rsid w:val="0083508C"/>
    <w:rsid w:val="00850533"/>
    <w:rsid w:val="0086662D"/>
    <w:rsid w:val="00892FBE"/>
    <w:rsid w:val="008C132E"/>
    <w:rsid w:val="00912A5E"/>
    <w:rsid w:val="009D3AE1"/>
    <w:rsid w:val="00A03F01"/>
    <w:rsid w:val="00A214F7"/>
    <w:rsid w:val="00A23CE6"/>
    <w:rsid w:val="00A3003A"/>
    <w:rsid w:val="00A34C83"/>
    <w:rsid w:val="00A61352"/>
    <w:rsid w:val="00A70B33"/>
    <w:rsid w:val="00A778B6"/>
    <w:rsid w:val="00A875F7"/>
    <w:rsid w:val="00AA2F50"/>
    <w:rsid w:val="00AD7513"/>
    <w:rsid w:val="00B05598"/>
    <w:rsid w:val="00B122FC"/>
    <w:rsid w:val="00B12956"/>
    <w:rsid w:val="00B35475"/>
    <w:rsid w:val="00BD3818"/>
    <w:rsid w:val="00C72B01"/>
    <w:rsid w:val="00CA1F8E"/>
    <w:rsid w:val="00CA4F12"/>
    <w:rsid w:val="00CC110E"/>
    <w:rsid w:val="00CC6F4A"/>
    <w:rsid w:val="00CD06AE"/>
    <w:rsid w:val="00D16DD0"/>
    <w:rsid w:val="00D20018"/>
    <w:rsid w:val="00D34F2E"/>
    <w:rsid w:val="00D364D4"/>
    <w:rsid w:val="00DA68A5"/>
    <w:rsid w:val="00DD7F43"/>
    <w:rsid w:val="00E37C3D"/>
    <w:rsid w:val="00E41224"/>
    <w:rsid w:val="00E87F35"/>
    <w:rsid w:val="00E90981"/>
    <w:rsid w:val="00EB7DFE"/>
    <w:rsid w:val="00EE68F9"/>
    <w:rsid w:val="00EF5149"/>
    <w:rsid w:val="00F03CC7"/>
    <w:rsid w:val="00F3694F"/>
    <w:rsid w:val="00F407F6"/>
    <w:rsid w:val="00FC4C5A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441A"/>
  <w15:chartTrackingRefBased/>
  <w15:docId w15:val="{87F33363-73A1-47B4-8B5E-6C1826B0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msonormal"/>
    <w:basedOn w:val="Normln"/>
    <w:rsid w:val="0003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30A17"/>
  </w:style>
  <w:style w:type="character" w:customStyle="1" w:styleId="xapple-converted-space">
    <w:name w:val="xapple-converted-space"/>
    <w:basedOn w:val="Standardnpsmoodstavce"/>
    <w:rsid w:val="00030A17"/>
  </w:style>
  <w:style w:type="paragraph" w:customStyle="1" w:styleId="xmsolistparagraph">
    <w:name w:val="xmsolistparagraph"/>
    <w:basedOn w:val="Normln"/>
    <w:rsid w:val="0003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0A1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4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C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C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C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C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5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C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uvodkazsvet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Janečková</dc:creator>
  <cp:keywords/>
  <dc:description/>
  <cp:lastModifiedBy>Drahomíra Pavelková</cp:lastModifiedBy>
  <cp:revision>4</cp:revision>
  <dcterms:created xsi:type="dcterms:W3CDTF">2024-01-10T15:56:00Z</dcterms:created>
  <dcterms:modified xsi:type="dcterms:W3CDTF">2024-01-10T15:57:00Z</dcterms:modified>
</cp:coreProperties>
</file>